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AAD7C0" w14:textId="64128EF7" w:rsidR="00161B35" w:rsidRPr="00061469" w:rsidRDefault="003963EA" w:rsidP="001B1CF5">
      <w:pPr>
        <w:jc w:val="center"/>
        <w:rPr>
          <w:rFonts w:asciiTheme="majorHAnsi" w:hAnsiTheme="majorHAnsi" w:cs="Calibri"/>
          <w:b/>
          <w:bCs/>
          <w:color w:val="000000"/>
          <w:sz w:val="20"/>
          <w:szCs w:val="20"/>
        </w:rPr>
      </w:pPr>
      <w:r>
        <w:rPr>
          <w:rFonts w:asciiTheme="majorHAnsi" w:hAnsiTheme="majorHAnsi" w:cs="Calibri"/>
          <w:b/>
          <w:bCs/>
          <w:color w:val="000000"/>
          <w:sz w:val="20"/>
          <w:szCs w:val="20"/>
        </w:rPr>
        <w:t>GENIE INDIA PILOT</w:t>
      </w:r>
      <w:r w:rsidRPr="00061469">
        <w:rPr>
          <w:rFonts w:asciiTheme="majorHAnsi" w:hAnsiTheme="majorHAnsi" w:cs="Calibri"/>
          <w:b/>
          <w:bCs/>
          <w:color w:val="000000"/>
          <w:sz w:val="20"/>
          <w:szCs w:val="20"/>
        </w:rPr>
        <w:t xml:space="preserve"> BRIEF </w:t>
      </w:r>
      <w:r>
        <w:rPr>
          <w:rFonts w:asciiTheme="majorHAnsi" w:hAnsiTheme="majorHAnsi" w:cs="Calibri"/>
          <w:b/>
          <w:bCs/>
          <w:color w:val="000000"/>
          <w:sz w:val="20"/>
          <w:szCs w:val="20"/>
        </w:rPr>
        <w:t xml:space="preserve">| </w:t>
      </w:r>
      <w:r w:rsidRPr="00061469">
        <w:rPr>
          <w:rFonts w:asciiTheme="majorHAnsi" w:hAnsiTheme="majorHAnsi" w:cs="Calibri"/>
          <w:b/>
          <w:bCs/>
          <w:color w:val="000000"/>
          <w:sz w:val="20"/>
          <w:szCs w:val="20"/>
        </w:rPr>
        <w:t>OAKEN GLOW SODA</w:t>
      </w:r>
    </w:p>
    <w:p w14:paraId="024FEC0B" w14:textId="3123C512" w:rsidR="001143C8" w:rsidRPr="00061469" w:rsidRDefault="001143C8" w:rsidP="001143C8">
      <w:pPr>
        <w:jc w:val="center"/>
        <w:rPr>
          <w:rFonts w:asciiTheme="majorHAnsi" w:hAnsiTheme="majorHAnsi" w:cs="Calibri"/>
          <w:b/>
          <w:bCs/>
          <w:color w:val="000000"/>
          <w:sz w:val="20"/>
          <w:szCs w:val="20"/>
        </w:rPr>
      </w:pPr>
    </w:p>
    <w:p w14:paraId="4C82F328" w14:textId="205B4C35" w:rsidR="001143C8" w:rsidRPr="001B1CF5" w:rsidRDefault="001B1CF5" w:rsidP="001B1CF5">
      <w:pPr>
        <w:rPr>
          <w:rFonts w:ascii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 xml:space="preserve">ABOUT THE </w:t>
      </w:r>
      <w:r w:rsidRPr="001B1CF5">
        <w:rPr>
          <w:rFonts w:asciiTheme="majorHAnsi" w:hAnsiTheme="majorHAnsi"/>
          <w:b/>
          <w:bCs/>
          <w:sz w:val="20"/>
          <w:szCs w:val="20"/>
        </w:rPr>
        <w:t xml:space="preserve">BRAND  </w:t>
      </w:r>
    </w:p>
    <w:p w14:paraId="2F1BFE9E" w14:textId="74718E8C" w:rsidR="00161B35" w:rsidRPr="00161B35" w:rsidRDefault="00161B35" w:rsidP="00161B35">
      <w:pPr>
        <w:ind w:left="720"/>
        <w:rPr>
          <w:rFonts w:asciiTheme="majorHAnsi" w:hAnsiTheme="majorHAnsi"/>
          <w:b/>
          <w:bCs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 xml:space="preserve">Once in a year comes a product that redefines the category, thinks differently, does differently and kicks off a new era. One such disruptor has been the launch of </w:t>
      </w:r>
      <w:r w:rsidR="001F6764" w:rsidRPr="00061469">
        <w:rPr>
          <w:rFonts w:asciiTheme="majorHAnsi" w:hAnsiTheme="majorHAnsi"/>
          <w:sz w:val="20"/>
          <w:szCs w:val="20"/>
        </w:rPr>
        <w:t>India’s</w:t>
      </w:r>
      <w:r w:rsidRPr="00061469">
        <w:rPr>
          <w:rFonts w:asciiTheme="majorHAnsi" w:hAnsiTheme="majorHAnsi"/>
          <w:sz w:val="20"/>
          <w:szCs w:val="20"/>
        </w:rPr>
        <w:t xml:space="preserve"> first true smoky premium whisky:  </w:t>
      </w:r>
      <w:r w:rsidRPr="00061469">
        <w:rPr>
          <w:rFonts w:asciiTheme="majorHAnsi" w:hAnsiTheme="majorHAnsi"/>
          <w:b/>
          <w:bCs/>
          <w:sz w:val="20"/>
          <w:szCs w:val="20"/>
        </w:rPr>
        <w:t xml:space="preserve">SEAGRAMS OAKEN GLOW. </w:t>
      </w:r>
    </w:p>
    <w:p w14:paraId="46F69287" w14:textId="0E549271" w:rsidR="00161B35" w:rsidRPr="00061469" w:rsidRDefault="00161B35" w:rsidP="00161B35">
      <w:pPr>
        <w:ind w:left="720"/>
        <w:rPr>
          <w:rFonts w:asciiTheme="majorHAnsi" w:hAnsiTheme="majorHAnsi"/>
          <w:b/>
          <w:bCs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 xml:space="preserve">In a market full of regular whiskies that cater to the traditional taste palette, here’s something that stands out with its differentiated taste. </w:t>
      </w:r>
    </w:p>
    <w:p w14:paraId="6DDCDEF0" w14:textId="74EA017A" w:rsidR="00161B35" w:rsidRPr="00061469" w:rsidRDefault="00161B35" w:rsidP="00161B35">
      <w:pPr>
        <w:pStyle w:val="ListParagraph"/>
        <w:jc w:val="both"/>
        <w:rPr>
          <w:rFonts w:asciiTheme="majorHAnsi" w:hAnsiTheme="majorHAnsi" w:cs="Calibri"/>
          <w:iCs/>
          <w:sz w:val="20"/>
          <w:szCs w:val="20"/>
        </w:rPr>
      </w:pPr>
      <w:r w:rsidRPr="00061469">
        <w:rPr>
          <w:rFonts w:asciiTheme="majorHAnsi" w:hAnsiTheme="majorHAnsi" w:cs="Calibri"/>
          <w:iCs/>
          <w:sz w:val="20"/>
          <w:szCs w:val="20"/>
        </w:rPr>
        <w:t xml:space="preserve">Oaken Glow is an entry level premium whisky brand that embodies boldness &amp; unconventionality. With its distinctive smoky </w:t>
      </w:r>
      <w:proofErr w:type="gramStart"/>
      <w:r w:rsidRPr="00061469">
        <w:rPr>
          <w:rFonts w:asciiTheme="majorHAnsi" w:hAnsiTheme="majorHAnsi" w:cs="Calibri"/>
          <w:iCs/>
          <w:sz w:val="20"/>
          <w:szCs w:val="20"/>
        </w:rPr>
        <w:t>flavor</w:t>
      </w:r>
      <w:proofErr w:type="gramEnd"/>
      <w:r w:rsidRPr="00061469">
        <w:rPr>
          <w:rFonts w:asciiTheme="majorHAnsi" w:hAnsiTheme="majorHAnsi" w:cs="Calibri"/>
          <w:iCs/>
          <w:sz w:val="20"/>
          <w:szCs w:val="20"/>
        </w:rPr>
        <w:t xml:space="preserve"> it appeals to individuals who dare to challenge the norms and embrace life. </w:t>
      </w:r>
    </w:p>
    <w:p w14:paraId="4D618184" w14:textId="5D82BCB6" w:rsidR="00161B35" w:rsidRPr="00061469" w:rsidRDefault="00CF3F20" w:rsidP="00161B35">
      <w:pPr>
        <w:pStyle w:val="ListParagraph"/>
        <w:jc w:val="both"/>
        <w:rPr>
          <w:rFonts w:asciiTheme="majorHAnsi" w:hAnsiTheme="majorHAnsi" w:cs="Calibri"/>
          <w:iCs/>
          <w:sz w:val="20"/>
          <w:szCs w:val="20"/>
        </w:rPr>
      </w:pPr>
      <w:r w:rsidRPr="00061469">
        <w:rPr>
          <w:rFonts w:asciiTheme="majorHAnsi" w:hAnsiTheme="majorHAnsi"/>
          <w:noProof/>
          <w:color w:val="0070C0"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4538E694" wp14:editId="01C5BF51">
            <wp:simplePos x="0" y="0"/>
            <wp:positionH relativeFrom="column">
              <wp:posOffset>4777489</wp:posOffset>
            </wp:positionH>
            <wp:positionV relativeFrom="paragraph">
              <wp:posOffset>200276</wp:posOffset>
            </wp:positionV>
            <wp:extent cx="1654810" cy="2221865"/>
            <wp:effectExtent l="0" t="0" r="2540" b="6985"/>
            <wp:wrapTight wrapText="bothSides">
              <wp:wrapPolygon edited="0">
                <wp:start x="0" y="0"/>
                <wp:lineTo x="0" y="21483"/>
                <wp:lineTo x="21384" y="21483"/>
                <wp:lineTo x="21384" y="0"/>
                <wp:lineTo x="0" y="0"/>
              </wp:wrapPolygon>
            </wp:wrapTight>
            <wp:docPr id="5" name="Picture 4" descr="A bottle of liquid splash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505368B-D61E-3D52-AAFC-C7244BDC70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bottle of liquid splashing&#10;&#10;Description automatically generated">
                      <a:extLst>
                        <a:ext uri="{FF2B5EF4-FFF2-40B4-BE49-F238E27FC236}">
                          <a16:creationId xmlns:a16="http://schemas.microsoft.com/office/drawing/2014/main" id="{C505368B-D61E-3D52-AAFC-C7244BDC70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" t="3585" r="3743" b="3655"/>
                    <a:stretch/>
                  </pic:blipFill>
                  <pic:spPr>
                    <a:xfrm>
                      <a:off x="0" y="0"/>
                      <a:ext cx="16548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B35" w:rsidRPr="00061469">
        <w:rPr>
          <w:rFonts w:asciiTheme="majorHAnsi" w:hAnsiTheme="majorHAnsi" w:cs="Calibri"/>
          <w:iCs/>
          <w:sz w:val="20"/>
          <w:szCs w:val="20"/>
        </w:rPr>
        <w:t xml:space="preserve">It is a whisky made for bold moments whether that’s exploring unchartered paths or firing up the mundane moments with friends. </w:t>
      </w:r>
    </w:p>
    <w:p w14:paraId="6B0C5493" w14:textId="1E6EE985" w:rsidR="00161B35" w:rsidRPr="00061469" w:rsidRDefault="00161B35" w:rsidP="00161B35">
      <w:pPr>
        <w:ind w:left="720"/>
        <w:jc w:val="both"/>
        <w:rPr>
          <w:rFonts w:asciiTheme="majorHAnsi" w:hAnsiTheme="majorHAnsi" w:cs="Calibri"/>
          <w:iCs/>
          <w:sz w:val="20"/>
          <w:szCs w:val="20"/>
        </w:rPr>
      </w:pPr>
      <w:r w:rsidRPr="00061469">
        <w:rPr>
          <w:rFonts w:asciiTheme="majorHAnsi" w:hAnsiTheme="majorHAnsi" w:cs="Calibri"/>
          <w:iCs/>
          <w:sz w:val="20"/>
          <w:szCs w:val="20"/>
        </w:rPr>
        <w:t xml:space="preserve">Ever since our launch in 2020, the brand has been communicating its product proposition of </w:t>
      </w:r>
      <w:r w:rsidRPr="00061469">
        <w:rPr>
          <w:rFonts w:asciiTheme="majorHAnsi" w:hAnsiTheme="majorHAnsi" w:cs="Calibri"/>
          <w:b/>
          <w:bCs/>
          <w:iCs/>
          <w:sz w:val="20"/>
          <w:szCs w:val="20"/>
        </w:rPr>
        <w:t xml:space="preserve">A SMOKY TASTE CRAFTED BY FIRE </w:t>
      </w:r>
      <w:r w:rsidRPr="00061469">
        <w:rPr>
          <w:rFonts w:asciiTheme="majorHAnsi" w:hAnsiTheme="majorHAnsi" w:cs="Calibri"/>
          <w:iCs/>
          <w:sz w:val="20"/>
          <w:szCs w:val="20"/>
        </w:rPr>
        <w:t>to our consumer at L3F</w:t>
      </w:r>
    </w:p>
    <w:p w14:paraId="53156A7C" w14:textId="5831BEE7" w:rsidR="00161B35" w:rsidRPr="00061469" w:rsidRDefault="00161B35" w:rsidP="00161B35">
      <w:pPr>
        <w:ind w:left="720"/>
        <w:jc w:val="both"/>
        <w:rPr>
          <w:rFonts w:asciiTheme="majorHAnsi" w:hAnsiTheme="majorHAnsi" w:cs="Calibri"/>
          <w:iCs/>
          <w:sz w:val="20"/>
          <w:szCs w:val="20"/>
        </w:rPr>
      </w:pPr>
      <w:r w:rsidRPr="00061469">
        <w:rPr>
          <w:rFonts w:asciiTheme="majorHAnsi" w:hAnsiTheme="majorHAnsi" w:cs="Calibri"/>
          <w:iCs/>
          <w:sz w:val="20"/>
          <w:szCs w:val="20"/>
        </w:rPr>
        <w:t xml:space="preserve">With this communication we want to ensure a distinct product proposition for the brand – to communicate what sets us apart from the sea of regular whiskies available to the consumer within the segment </w:t>
      </w:r>
    </w:p>
    <w:p w14:paraId="77A30437" w14:textId="00B8E6D3" w:rsidR="00161B35" w:rsidRPr="00061469" w:rsidRDefault="00161B35" w:rsidP="00161B35">
      <w:pPr>
        <w:ind w:left="720"/>
        <w:jc w:val="both"/>
        <w:rPr>
          <w:rFonts w:asciiTheme="majorHAnsi" w:hAnsiTheme="majorHAnsi" w:cs="Calibri"/>
          <w:b/>
          <w:bCs/>
          <w:iCs/>
          <w:sz w:val="20"/>
          <w:szCs w:val="20"/>
        </w:rPr>
      </w:pPr>
      <w:r w:rsidRPr="00061469">
        <w:rPr>
          <w:rFonts w:asciiTheme="majorHAnsi" w:hAnsiTheme="majorHAnsi" w:cs="Calibri"/>
          <w:iCs/>
          <w:sz w:val="20"/>
          <w:szCs w:val="20"/>
        </w:rPr>
        <w:t xml:space="preserve">We have taken our smoky proposition the consumer through our </w:t>
      </w:r>
      <w:r w:rsidRPr="00061469">
        <w:rPr>
          <w:rFonts w:asciiTheme="majorHAnsi" w:hAnsiTheme="majorHAnsi" w:cs="Calibri"/>
          <w:b/>
          <w:bCs/>
          <w:iCs/>
          <w:sz w:val="20"/>
          <w:szCs w:val="20"/>
        </w:rPr>
        <w:t>product campaign</w:t>
      </w:r>
      <w:r w:rsidRPr="00061469">
        <w:rPr>
          <w:rFonts w:asciiTheme="majorHAnsi" w:hAnsiTheme="majorHAnsi" w:cs="Calibri"/>
          <w:iCs/>
          <w:sz w:val="20"/>
          <w:szCs w:val="20"/>
        </w:rPr>
        <w:t xml:space="preserve">, </w:t>
      </w:r>
      <w:r w:rsidRPr="00061469">
        <w:rPr>
          <w:rFonts w:asciiTheme="majorHAnsi" w:hAnsiTheme="majorHAnsi" w:cs="Calibri"/>
          <w:b/>
          <w:bCs/>
          <w:iCs/>
          <w:sz w:val="20"/>
          <w:szCs w:val="20"/>
        </w:rPr>
        <w:t>digital interventions</w:t>
      </w:r>
      <w:r w:rsidRPr="00061469">
        <w:rPr>
          <w:rFonts w:asciiTheme="majorHAnsi" w:hAnsiTheme="majorHAnsi" w:cs="Calibri"/>
          <w:iCs/>
          <w:sz w:val="20"/>
          <w:szCs w:val="20"/>
        </w:rPr>
        <w:t xml:space="preserve"> (product page on Social – which we were able to leverage only for a short time) and through </w:t>
      </w:r>
      <w:r w:rsidRPr="00061469">
        <w:rPr>
          <w:rFonts w:asciiTheme="majorHAnsi" w:hAnsiTheme="majorHAnsi" w:cs="Calibri"/>
          <w:b/>
          <w:bCs/>
          <w:iCs/>
          <w:sz w:val="20"/>
          <w:szCs w:val="20"/>
        </w:rPr>
        <w:t>activations on the brand</w:t>
      </w:r>
      <w:r w:rsidRPr="00061469">
        <w:rPr>
          <w:rFonts w:asciiTheme="majorHAnsi" w:hAnsiTheme="majorHAnsi" w:cs="Calibri"/>
          <w:iCs/>
          <w:sz w:val="20"/>
          <w:szCs w:val="20"/>
        </w:rPr>
        <w:t xml:space="preserve"> which hinged on bringing alive the </w:t>
      </w:r>
      <w:r w:rsidRPr="00061469">
        <w:rPr>
          <w:rFonts w:asciiTheme="majorHAnsi" w:hAnsiTheme="majorHAnsi" w:cs="Calibri"/>
          <w:b/>
          <w:bCs/>
          <w:iCs/>
          <w:sz w:val="20"/>
          <w:szCs w:val="20"/>
        </w:rPr>
        <w:t>BBQ experience a space we want to own with the brand</w:t>
      </w:r>
    </w:p>
    <w:p w14:paraId="06043906" w14:textId="3F76D79E" w:rsidR="00161B35" w:rsidRPr="00061469" w:rsidRDefault="00161B35" w:rsidP="00161B35">
      <w:pPr>
        <w:pStyle w:val="ListParagraph"/>
        <w:jc w:val="both"/>
        <w:rPr>
          <w:rFonts w:asciiTheme="majorHAnsi" w:hAnsiTheme="majorHAnsi" w:cs="Calibri"/>
          <w:b/>
          <w:bCs/>
          <w:iCs/>
          <w:sz w:val="20"/>
          <w:szCs w:val="20"/>
        </w:rPr>
      </w:pPr>
      <w:r w:rsidRPr="00061469">
        <w:rPr>
          <w:rFonts w:asciiTheme="majorHAnsi" w:hAnsiTheme="majorHAnsi" w:cs="Calibri"/>
          <w:iCs/>
          <w:sz w:val="20"/>
          <w:szCs w:val="20"/>
        </w:rPr>
        <w:t xml:space="preserve">We have recently launched our brand extension product – </w:t>
      </w:r>
      <w:r w:rsidRPr="00061469">
        <w:rPr>
          <w:rFonts w:asciiTheme="majorHAnsi" w:hAnsiTheme="majorHAnsi" w:cs="Calibri"/>
          <w:b/>
          <w:bCs/>
          <w:iCs/>
          <w:sz w:val="20"/>
          <w:szCs w:val="20"/>
        </w:rPr>
        <w:t>OAKEN GLOW SODA.</w:t>
      </w:r>
    </w:p>
    <w:p w14:paraId="7DAA22D9" w14:textId="77777777" w:rsidR="001143C8" w:rsidRPr="00061469" w:rsidRDefault="001143C8" w:rsidP="001143C8">
      <w:pPr>
        <w:pStyle w:val="ListParagraph"/>
        <w:rPr>
          <w:rFonts w:asciiTheme="majorHAnsi" w:hAnsiTheme="majorHAnsi"/>
          <w:color w:val="0070C0"/>
          <w:sz w:val="20"/>
          <w:szCs w:val="20"/>
        </w:rPr>
      </w:pPr>
    </w:p>
    <w:p w14:paraId="1870C1DD" w14:textId="711B6763" w:rsidR="00161B35" w:rsidRPr="00061469" w:rsidRDefault="00CF3F20" w:rsidP="001143C8">
      <w:pPr>
        <w:pStyle w:val="ListParagraph"/>
        <w:rPr>
          <w:rFonts w:asciiTheme="majorHAnsi" w:hAnsiTheme="majorHAnsi"/>
          <w:color w:val="0070C0"/>
          <w:sz w:val="20"/>
          <w:szCs w:val="20"/>
        </w:rPr>
      </w:pPr>
      <w:r w:rsidRPr="0058273F">
        <w:rPr>
          <w:rFonts w:ascii="Aptos" w:hAnsi="Aptos"/>
          <w:b/>
          <w:bCs/>
          <w:noProof/>
          <w:sz w:val="20"/>
          <w:szCs w:val="20"/>
        </w:rPr>
        <w:drawing>
          <wp:inline distT="0" distB="0" distL="0" distR="0" wp14:anchorId="435A2A77" wp14:editId="7881DBEC">
            <wp:extent cx="5975498" cy="3360867"/>
            <wp:effectExtent l="0" t="0" r="6350" b="0"/>
            <wp:docPr id="1976118127" name="Picture 3" descr="A heart shaped post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18127" name="Picture 3" descr="A heart shaped poster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985" cy="3367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F79858" w14:textId="132CDADC" w:rsidR="002D32BD" w:rsidRPr="00CF3F20" w:rsidRDefault="002D32BD" w:rsidP="00CF3F20">
      <w:pPr>
        <w:rPr>
          <w:rFonts w:asciiTheme="majorHAnsi" w:hAnsiTheme="majorHAnsi"/>
          <w:sz w:val="20"/>
          <w:szCs w:val="20"/>
        </w:rPr>
      </w:pPr>
      <w:r w:rsidRPr="00CF3F20">
        <w:rPr>
          <w:rFonts w:asciiTheme="majorHAnsi" w:hAnsiTheme="majorHAnsi"/>
          <w:b/>
          <w:bCs/>
          <w:sz w:val="20"/>
          <w:szCs w:val="20"/>
        </w:rPr>
        <w:lastRenderedPageBreak/>
        <w:t>MARKETING OBJECTIVE</w:t>
      </w:r>
    </w:p>
    <w:p w14:paraId="450B4AF4" w14:textId="1349E336" w:rsidR="002D32BD" w:rsidRPr="00061469" w:rsidRDefault="002D32BD" w:rsidP="002D32BD">
      <w:pPr>
        <w:pStyle w:val="ListParagraph"/>
        <w:rPr>
          <w:rFonts w:asciiTheme="majorHAnsi" w:hAnsiTheme="majorHAnsi"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 xml:space="preserve">Oaken Glow is launching its brand extension of SODA which we want to </w:t>
      </w:r>
      <w:r w:rsidR="001B1CF5" w:rsidRPr="00061469">
        <w:rPr>
          <w:rFonts w:asciiTheme="majorHAnsi" w:hAnsiTheme="majorHAnsi"/>
          <w:sz w:val="20"/>
          <w:szCs w:val="20"/>
        </w:rPr>
        <w:t>amplify</w:t>
      </w:r>
      <w:r w:rsidRPr="00061469">
        <w:rPr>
          <w:rFonts w:asciiTheme="majorHAnsi" w:hAnsiTheme="majorHAnsi"/>
          <w:sz w:val="20"/>
          <w:szCs w:val="20"/>
        </w:rPr>
        <w:t xml:space="preserve"> across platforms of social, </w:t>
      </w:r>
      <w:proofErr w:type="spellStart"/>
      <w:r w:rsidRPr="00061469">
        <w:rPr>
          <w:rFonts w:asciiTheme="majorHAnsi" w:hAnsiTheme="majorHAnsi"/>
          <w:sz w:val="20"/>
          <w:szCs w:val="20"/>
        </w:rPr>
        <w:t>ecomm</w:t>
      </w:r>
      <w:proofErr w:type="spellEnd"/>
      <w:r w:rsidRPr="00061469">
        <w:rPr>
          <w:rFonts w:asciiTheme="majorHAnsi" w:hAnsiTheme="majorHAnsi"/>
          <w:sz w:val="20"/>
          <w:szCs w:val="20"/>
        </w:rPr>
        <w:t xml:space="preserve"> and quick comm. </w:t>
      </w:r>
    </w:p>
    <w:p w14:paraId="25C649E5" w14:textId="4D8F0D87" w:rsidR="002D32BD" w:rsidRPr="00061469" w:rsidRDefault="002D32BD" w:rsidP="002D32BD">
      <w:pPr>
        <w:pStyle w:val="ListParagraph"/>
        <w:rPr>
          <w:rFonts w:asciiTheme="majorHAnsi" w:hAnsiTheme="majorHAnsi"/>
          <w:b/>
          <w:bCs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 xml:space="preserve">We want to do this by </w:t>
      </w:r>
      <w:r w:rsidRPr="00061469">
        <w:rPr>
          <w:rFonts w:asciiTheme="majorHAnsi" w:hAnsiTheme="majorHAnsi"/>
          <w:b/>
          <w:bCs/>
          <w:sz w:val="20"/>
          <w:szCs w:val="20"/>
        </w:rPr>
        <w:t>LEVERAGING OUR MOC OF LIVELY PARTY WITH FOOD AS THE PERFECT BACK DROP</w:t>
      </w:r>
    </w:p>
    <w:p w14:paraId="248CBA5D" w14:textId="77777777" w:rsidR="002D32BD" w:rsidRPr="00061469" w:rsidRDefault="002D32BD" w:rsidP="002D32BD">
      <w:pPr>
        <w:pStyle w:val="ListParagraph"/>
        <w:rPr>
          <w:rFonts w:asciiTheme="majorHAnsi" w:hAnsiTheme="majorHAnsi"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>The MOC is driven by a desire to let go, have fun and elevate the mood, food and alcohol greasing the social connections.</w:t>
      </w:r>
    </w:p>
    <w:p w14:paraId="76B1CC42" w14:textId="77777777" w:rsidR="002D32BD" w:rsidRPr="00061469" w:rsidRDefault="002D32BD" w:rsidP="002D32BD">
      <w:pPr>
        <w:pStyle w:val="ListParagraph"/>
        <w:rPr>
          <w:rFonts w:asciiTheme="majorHAnsi" w:hAnsiTheme="majorHAnsi"/>
          <w:sz w:val="20"/>
          <w:szCs w:val="20"/>
        </w:rPr>
      </w:pPr>
    </w:p>
    <w:p w14:paraId="2A163760" w14:textId="315715FF" w:rsidR="002D32BD" w:rsidRPr="00061469" w:rsidRDefault="002D32BD" w:rsidP="002D32BD">
      <w:pPr>
        <w:pStyle w:val="ListParagraph"/>
        <w:rPr>
          <w:rFonts w:asciiTheme="majorHAnsi" w:hAnsiTheme="majorHAnsi"/>
          <w:sz w:val="20"/>
          <w:szCs w:val="20"/>
        </w:rPr>
      </w:pPr>
      <w:r w:rsidRPr="00061469">
        <w:rPr>
          <w:rFonts w:asciiTheme="majorHAnsi" w:hAnsiTheme="majorHAnsi"/>
          <w:noProof/>
          <w:sz w:val="20"/>
          <w:szCs w:val="20"/>
          <w14:ligatures w14:val="standardContextual"/>
        </w:rPr>
        <w:drawing>
          <wp:inline distT="0" distB="0" distL="0" distR="0" wp14:anchorId="74F3B359" wp14:editId="17EBBB6B">
            <wp:extent cx="5943600" cy="3343275"/>
            <wp:effectExtent l="0" t="0" r="0" b="9525"/>
            <wp:docPr id="6844747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747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5A5" w14:textId="7BCAB103" w:rsidR="002D32BD" w:rsidRPr="00061469" w:rsidRDefault="002D32BD" w:rsidP="002D32BD">
      <w:pPr>
        <w:pStyle w:val="ListParagraph"/>
        <w:rPr>
          <w:rFonts w:asciiTheme="majorHAnsi" w:hAnsiTheme="majorHAnsi"/>
          <w:sz w:val="20"/>
          <w:szCs w:val="20"/>
        </w:rPr>
      </w:pPr>
    </w:p>
    <w:p w14:paraId="2BA8F8D4" w14:textId="6AACBBEA" w:rsidR="00161B35" w:rsidRPr="001B1CF5" w:rsidRDefault="001B1CF5" w:rsidP="001B1CF5">
      <w:pPr>
        <w:spacing w:after="0" w:line="360" w:lineRule="auto"/>
        <w:rPr>
          <w:rFonts w:asciiTheme="majorHAnsi" w:eastAsia="Times New Roman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TARGET AUDIENCE</w:t>
      </w:r>
      <w:r w:rsidR="001143C8" w:rsidRPr="001B1CF5">
        <w:rPr>
          <w:rFonts w:asciiTheme="majorHAnsi" w:hAnsiTheme="majorHAnsi"/>
          <w:b/>
          <w:bCs/>
          <w:sz w:val="20"/>
          <w:szCs w:val="20"/>
        </w:rPr>
        <w:t xml:space="preserve"> </w:t>
      </w:r>
    </w:p>
    <w:p w14:paraId="1BA9B857" w14:textId="7D7FB0EA" w:rsidR="00161B35" w:rsidRPr="00061469" w:rsidRDefault="00CF3F20" w:rsidP="00161B35">
      <w:pPr>
        <w:spacing w:after="0" w:line="360" w:lineRule="auto"/>
        <w:ind w:left="720"/>
        <w:rPr>
          <w:rFonts w:asciiTheme="majorHAnsi" w:eastAsia="Times New Roman" w:hAnsiTheme="majorHAnsi"/>
          <w:sz w:val="20"/>
          <w:szCs w:val="20"/>
        </w:rPr>
      </w:pPr>
      <w:r w:rsidRPr="0058273F">
        <w:rPr>
          <w:rFonts w:ascii="Aptos" w:hAnsi="Aptos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054A4BD7" wp14:editId="503FE829">
            <wp:simplePos x="0" y="0"/>
            <wp:positionH relativeFrom="page">
              <wp:posOffset>3031067</wp:posOffset>
            </wp:positionH>
            <wp:positionV relativeFrom="paragraph">
              <wp:posOffset>11918</wp:posOffset>
            </wp:positionV>
            <wp:extent cx="4284921" cy="2410268"/>
            <wp:effectExtent l="0" t="0" r="1905" b="9525"/>
            <wp:wrapTight wrapText="bothSides">
              <wp:wrapPolygon edited="0">
                <wp:start x="0" y="0"/>
                <wp:lineTo x="0" y="21515"/>
                <wp:lineTo x="21514" y="21515"/>
                <wp:lineTo x="21514" y="0"/>
                <wp:lineTo x="0" y="0"/>
              </wp:wrapPolygon>
            </wp:wrapTight>
            <wp:docPr id="61479567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9567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21" cy="241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1B35" w:rsidRPr="00061469">
        <w:rPr>
          <w:rFonts w:asciiTheme="majorHAnsi" w:eastAsia="Times New Roman" w:hAnsiTheme="majorHAnsi"/>
          <w:sz w:val="20"/>
          <w:szCs w:val="20"/>
        </w:rPr>
        <w:t xml:space="preserve">Male, LDA – 30/32, NCCS AB, Metros and Tier 1. Young, unconventional thinkers, confident, self-believers, experimental and early adopters and are looking for a unique and differentiated offering. </w:t>
      </w:r>
    </w:p>
    <w:p w14:paraId="57A74D0C" w14:textId="6528DF78" w:rsidR="00161B35" w:rsidRPr="00061469" w:rsidRDefault="00161B35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0E457145" w14:textId="7DCEB196" w:rsidR="00161B35" w:rsidRPr="00061469" w:rsidRDefault="00161B35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272E12D1" w14:textId="62F952CC" w:rsidR="00161B35" w:rsidRPr="00061469" w:rsidRDefault="00161B35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37AD0FD3" w14:textId="4BAC9CAF" w:rsidR="00161B35" w:rsidRPr="00061469" w:rsidRDefault="00161B35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3CD7D74E" w14:textId="691ACA3B" w:rsidR="00161B35" w:rsidRPr="00061469" w:rsidRDefault="00CF3F20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  <w:r w:rsidRPr="00061469">
        <w:rPr>
          <w:rFonts w:asciiTheme="majorHAnsi" w:eastAsia="Times New Roman" w:hAnsiTheme="majorHAnsi"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1" allowOverlap="1" wp14:anchorId="01D004C3" wp14:editId="43CD2D59">
            <wp:simplePos x="0" y="0"/>
            <wp:positionH relativeFrom="margin">
              <wp:align>right</wp:align>
            </wp:positionH>
            <wp:positionV relativeFrom="paragraph">
              <wp:posOffset>488</wp:posOffset>
            </wp:positionV>
            <wp:extent cx="5581650" cy="3135630"/>
            <wp:effectExtent l="0" t="0" r="0" b="7620"/>
            <wp:wrapTight wrapText="bothSides">
              <wp:wrapPolygon edited="0">
                <wp:start x="0" y="0"/>
                <wp:lineTo x="0" y="21521"/>
                <wp:lineTo x="21526" y="21521"/>
                <wp:lineTo x="21526" y="0"/>
                <wp:lineTo x="0" y="0"/>
              </wp:wrapPolygon>
            </wp:wrapTight>
            <wp:docPr id="59025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4FB46" w14:textId="08EC20C4" w:rsidR="00161B35" w:rsidRPr="00061469" w:rsidRDefault="00161B35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5D0DD589" w14:textId="35A07E51" w:rsidR="00161B35" w:rsidRPr="00061469" w:rsidRDefault="00161B35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47B1C702" w14:textId="65B02A63" w:rsidR="00061469" w:rsidRPr="00061469" w:rsidRDefault="00061469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6505253E" w14:textId="3D4FA079" w:rsidR="00061469" w:rsidRPr="00061469" w:rsidRDefault="00061469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78DAE8C6" w14:textId="3D812027" w:rsidR="00061469" w:rsidRPr="00061469" w:rsidRDefault="00061469" w:rsidP="00161B35">
      <w:pPr>
        <w:spacing w:after="0" w:line="360" w:lineRule="auto"/>
        <w:rPr>
          <w:rFonts w:asciiTheme="majorHAnsi" w:eastAsia="Times New Roman" w:hAnsiTheme="majorHAnsi"/>
          <w:sz w:val="20"/>
          <w:szCs w:val="20"/>
        </w:rPr>
      </w:pPr>
    </w:p>
    <w:p w14:paraId="6BF38560" w14:textId="49A57C07" w:rsidR="00061469" w:rsidRDefault="00061469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5DCCC8DC" w14:textId="63E047D0" w:rsidR="008A21C6" w:rsidRDefault="008A21C6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7C75EBC3" w14:textId="77777777" w:rsidR="008A21C6" w:rsidRDefault="008A21C6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30F9DB47" w14:textId="77777777" w:rsidR="00CF3F20" w:rsidRDefault="00CF3F20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3AEFE460" w14:textId="77777777" w:rsidR="00CF3F20" w:rsidRDefault="00CF3F20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7B1C1FBD" w14:textId="77777777" w:rsidR="00CF3F20" w:rsidRDefault="00CF3F20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20054ECA" w14:textId="77777777" w:rsidR="00CF3F20" w:rsidRDefault="00CF3F20" w:rsidP="002D32BD">
      <w:pPr>
        <w:rPr>
          <w:rFonts w:asciiTheme="majorHAnsi" w:hAnsiTheme="majorHAnsi"/>
          <w:b/>
          <w:bCs/>
          <w:sz w:val="20"/>
          <w:szCs w:val="20"/>
        </w:rPr>
      </w:pPr>
    </w:p>
    <w:p w14:paraId="621CB4B9" w14:textId="31518919" w:rsidR="002D32BD" w:rsidRPr="00061469" w:rsidRDefault="002D32BD" w:rsidP="002D32BD">
      <w:pPr>
        <w:rPr>
          <w:rFonts w:asciiTheme="majorHAnsi" w:hAnsiTheme="majorHAnsi"/>
          <w:b/>
          <w:bCs/>
          <w:sz w:val="20"/>
          <w:szCs w:val="20"/>
        </w:rPr>
      </w:pPr>
      <w:r w:rsidRPr="00061469">
        <w:rPr>
          <w:rFonts w:asciiTheme="majorHAnsi" w:hAnsiTheme="majorHAnsi"/>
          <w:b/>
          <w:bCs/>
          <w:sz w:val="20"/>
          <w:szCs w:val="20"/>
        </w:rPr>
        <w:t xml:space="preserve">WHAT ARE THE </w:t>
      </w:r>
      <w:r w:rsidR="008750FB">
        <w:rPr>
          <w:rFonts w:asciiTheme="majorHAnsi" w:hAnsiTheme="majorHAnsi"/>
          <w:b/>
          <w:bCs/>
          <w:sz w:val="20"/>
          <w:szCs w:val="20"/>
        </w:rPr>
        <w:t xml:space="preserve">PILOT </w:t>
      </w:r>
      <w:r w:rsidRPr="00061469">
        <w:rPr>
          <w:rFonts w:asciiTheme="majorHAnsi" w:hAnsiTheme="majorHAnsi"/>
          <w:b/>
          <w:bCs/>
          <w:sz w:val="20"/>
          <w:szCs w:val="20"/>
        </w:rPr>
        <w:t>OBJECTIVES?</w:t>
      </w:r>
    </w:p>
    <w:p w14:paraId="035AE2A9" w14:textId="6D72FB10" w:rsidR="00305F47" w:rsidRPr="004751B5" w:rsidRDefault="002D32BD" w:rsidP="004751B5">
      <w:pPr>
        <w:rPr>
          <w:rFonts w:asciiTheme="majorHAnsi" w:hAnsiTheme="majorHAnsi"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 xml:space="preserve">P1 | </w:t>
      </w:r>
      <w:r w:rsidR="008750FB">
        <w:rPr>
          <w:rFonts w:asciiTheme="majorHAnsi" w:hAnsiTheme="majorHAnsi"/>
          <w:sz w:val="20"/>
          <w:szCs w:val="20"/>
        </w:rPr>
        <w:t>O</w:t>
      </w:r>
      <w:r w:rsidR="00056AB7">
        <w:rPr>
          <w:rFonts w:asciiTheme="majorHAnsi" w:hAnsiTheme="majorHAnsi"/>
          <w:sz w:val="20"/>
          <w:szCs w:val="20"/>
        </w:rPr>
        <w:t>wning the MOC</w:t>
      </w:r>
    </w:p>
    <w:p w14:paraId="7E040B5C" w14:textId="64A46DC3" w:rsidR="001143C8" w:rsidRPr="00061469" w:rsidRDefault="002D32BD" w:rsidP="001143C8">
      <w:pPr>
        <w:rPr>
          <w:rFonts w:asciiTheme="majorHAnsi" w:hAnsiTheme="majorHAnsi"/>
          <w:b/>
          <w:bCs/>
          <w:sz w:val="20"/>
          <w:szCs w:val="20"/>
        </w:rPr>
      </w:pPr>
      <w:r w:rsidRPr="00061469">
        <w:rPr>
          <w:rFonts w:asciiTheme="majorHAnsi" w:hAnsiTheme="majorHAnsi"/>
          <w:b/>
          <w:bCs/>
          <w:sz w:val="20"/>
          <w:szCs w:val="20"/>
        </w:rPr>
        <w:t>THE ASK</w:t>
      </w:r>
    </w:p>
    <w:p w14:paraId="14CCA54C" w14:textId="354A815B" w:rsidR="002D32BD" w:rsidRDefault="008750FB" w:rsidP="00061469">
      <w:pPr>
        <w:pStyle w:val="ListParagraph"/>
        <w:numPr>
          <w:ilvl w:val="0"/>
          <w:numId w:val="6"/>
        </w:numPr>
        <w:rPr>
          <w:rFonts w:asciiTheme="majorHAnsi" w:hAnsiTheme="majorHAnsi"/>
          <w:i/>
          <w:iCs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Leverage</w:t>
      </w:r>
      <w:r w:rsidR="002D32BD" w:rsidRPr="00061469">
        <w:rPr>
          <w:rFonts w:asciiTheme="majorHAnsi" w:hAnsiTheme="majorHAnsi"/>
          <w:sz w:val="20"/>
          <w:szCs w:val="20"/>
        </w:rPr>
        <w:t xml:space="preserve"> the</w:t>
      </w:r>
      <w:r>
        <w:rPr>
          <w:rFonts w:asciiTheme="majorHAnsi" w:hAnsiTheme="majorHAnsi"/>
          <w:sz w:val="20"/>
          <w:szCs w:val="20"/>
        </w:rPr>
        <w:t xml:space="preserve"> Oaken Glow</w:t>
      </w:r>
      <w:r w:rsidR="002D32BD" w:rsidRPr="00061469"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 xml:space="preserve">Soda </w:t>
      </w:r>
      <w:r w:rsidR="002D32BD" w:rsidRPr="00061469">
        <w:rPr>
          <w:rFonts w:asciiTheme="majorHAnsi" w:hAnsiTheme="majorHAnsi"/>
          <w:sz w:val="20"/>
          <w:szCs w:val="20"/>
        </w:rPr>
        <w:t>brand extension</w:t>
      </w:r>
      <w:r>
        <w:rPr>
          <w:rFonts w:asciiTheme="majorHAnsi" w:hAnsiTheme="majorHAnsi"/>
          <w:sz w:val="20"/>
          <w:szCs w:val="20"/>
        </w:rPr>
        <w:t xml:space="preserve"> to build salience with </w:t>
      </w:r>
      <w:r w:rsidR="002D32BD" w:rsidRPr="00061469">
        <w:rPr>
          <w:rFonts w:asciiTheme="majorHAnsi" w:hAnsiTheme="majorHAnsi"/>
          <w:sz w:val="20"/>
          <w:szCs w:val="20"/>
        </w:rPr>
        <w:t>the MOC</w:t>
      </w:r>
      <w:r>
        <w:rPr>
          <w:rFonts w:asciiTheme="majorHAnsi" w:hAnsiTheme="majorHAnsi"/>
          <w:sz w:val="20"/>
          <w:szCs w:val="20"/>
        </w:rPr>
        <w:t xml:space="preserve">: </w:t>
      </w:r>
      <w:r w:rsidR="00305F47" w:rsidRPr="008750FB">
        <w:rPr>
          <w:rFonts w:asciiTheme="majorHAnsi" w:hAnsiTheme="majorHAnsi"/>
          <w:i/>
          <w:iCs/>
          <w:sz w:val="20"/>
          <w:szCs w:val="20"/>
        </w:rPr>
        <w:t xml:space="preserve">bringing together </w:t>
      </w:r>
      <w:r w:rsidR="0013051F" w:rsidRPr="008750FB">
        <w:rPr>
          <w:rFonts w:asciiTheme="majorHAnsi" w:hAnsiTheme="majorHAnsi"/>
          <w:i/>
          <w:iCs/>
          <w:sz w:val="20"/>
          <w:szCs w:val="20"/>
        </w:rPr>
        <w:t>the sizzle</w:t>
      </w:r>
      <w:r w:rsidR="00305F47" w:rsidRPr="008750FB">
        <w:rPr>
          <w:rFonts w:asciiTheme="majorHAnsi" w:hAnsiTheme="majorHAnsi"/>
          <w:i/>
          <w:iCs/>
          <w:sz w:val="20"/>
          <w:szCs w:val="20"/>
        </w:rPr>
        <w:t xml:space="preserve"> of the </w:t>
      </w:r>
      <w:proofErr w:type="spellStart"/>
      <w:r w:rsidR="00305F47" w:rsidRPr="008750FB">
        <w:rPr>
          <w:rFonts w:asciiTheme="majorHAnsi" w:hAnsiTheme="majorHAnsi"/>
          <w:i/>
          <w:iCs/>
          <w:sz w:val="20"/>
          <w:szCs w:val="20"/>
        </w:rPr>
        <w:t>bbq</w:t>
      </w:r>
      <w:proofErr w:type="spellEnd"/>
      <w:r w:rsidR="00305F47" w:rsidRPr="008750FB">
        <w:rPr>
          <w:rFonts w:asciiTheme="majorHAnsi" w:hAnsiTheme="majorHAnsi"/>
          <w:i/>
          <w:iCs/>
          <w:sz w:val="20"/>
          <w:szCs w:val="20"/>
        </w:rPr>
        <w:t xml:space="preserve"> and the fizz of the soda</w:t>
      </w:r>
    </w:p>
    <w:p w14:paraId="65DA845C" w14:textId="3500FBFF" w:rsidR="007D39C8" w:rsidRPr="008750FB" w:rsidRDefault="007D39C8" w:rsidP="00061469">
      <w:pPr>
        <w:pStyle w:val="ListParagraph"/>
        <w:numPr>
          <w:ilvl w:val="0"/>
          <w:numId w:val="6"/>
        </w:numPr>
        <w:rPr>
          <w:rFonts w:asciiTheme="majorHAnsi" w:hAnsiTheme="majorHAnsi"/>
          <w:i/>
          <w:iCs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Create an image repository of the MOC that can be deployed as per requirement on digital platforms by the Brand teams and Brand Extension teams</w:t>
      </w:r>
    </w:p>
    <w:p w14:paraId="7EBF2563" w14:textId="528177FE" w:rsidR="004751B5" w:rsidRDefault="008750FB" w:rsidP="00061469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Benchmark</w:t>
      </w:r>
      <w:r w:rsidR="00061469" w:rsidRPr="00061469">
        <w:rPr>
          <w:rFonts w:asciiTheme="majorHAnsi" w:hAnsiTheme="majorHAnsi"/>
          <w:sz w:val="20"/>
          <w:szCs w:val="20"/>
        </w:rPr>
        <w:t>: Peps</w:t>
      </w:r>
      <w:r>
        <w:rPr>
          <w:rFonts w:asciiTheme="majorHAnsi" w:hAnsiTheme="majorHAnsi"/>
          <w:sz w:val="20"/>
          <w:szCs w:val="20"/>
        </w:rPr>
        <w:t xml:space="preserve">i’s </w:t>
      </w:r>
      <w:r w:rsidR="004751B5" w:rsidRPr="00061469">
        <w:rPr>
          <w:rFonts w:asciiTheme="majorHAnsi" w:hAnsiTheme="majorHAnsi"/>
          <w:sz w:val="20"/>
          <w:szCs w:val="20"/>
        </w:rPr>
        <w:t xml:space="preserve">GRILLS NIGHT OUT | GRILLING GETS BETTER WITH PEPSI </w:t>
      </w:r>
      <w:r w:rsidR="004751B5">
        <w:rPr>
          <w:rFonts w:asciiTheme="majorHAnsi" w:hAnsiTheme="majorHAnsi"/>
          <w:sz w:val="20"/>
          <w:szCs w:val="20"/>
        </w:rPr>
        <w:t>campaign</w:t>
      </w:r>
    </w:p>
    <w:p w14:paraId="3F474177" w14:textId="1134C3E6" w:rsidR="007D39C8" w:rsidRDefault="007D39C8" w:rsidP="00061469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Platforms</w:t>
      </w:r>
      <w:r w:rsidR="00F658D8">
        <w:rPr>
          <w:rFonts w:asciiTheme="majorHAnsi" w:hAnsiTheme="majorHAnsi"/>
          <w:sz w:val="20"/>
          <w:szCs w:val="20"/>
        </w:rPr>
        <w:t xml:space="preserve"> where the assets will be used</w:t>
      </w:r>
      <w:r w:rsidR="00F658D8">
        <w:rPr>
          <w:rFonts w:asciiTheme="majorHAnsi" w:hAnsiTheme="majorHAnsi"/>
          <w:sz w:val="20"/>
          <w:szCs w:val="20"/>
        </w:rPr>
        <w:br/>
        <w:t xml:space="preserve">- </w:t>
      </w:r>
      <w:r>
        <w:rPr>
          <w:rFonts w:asciiTheme="majorHAnsi" w:hAnsiTheme="majorHAnsi"/>
          <w:sz w:val="20"/>
          <w:szCs w:val="20"/>
        </w:rPr>
        <w:t>Social</w:t>
      </w:r>
      <w:r w:rsidR="00F658D8">
        <w:rPr>
          <w:rFonts w:asciiTheme="majorHAnsi" w:hAnsiTheme="majorHAnsi"/>
          <w:sz w:val="20"/>
          <w:szCs w:val="20"/>
        </w:rPr>
        <w:t xml:space="preserve"> (META)</w:t>
      </w:r>
      <w:r w:rsidR="00F658D8">
        <w:rPr>
          <w:rFonts w:asciiTheme="majorHAnsi" w:hAnsiTheme="majorHAnsi"/>
          <w:sz w:val="20"/>
          <w:szCs w:val="20"/>
        </w:rPr>
        <w:br/>
        <w:t xml:space="preserve">- </w:t>
      </w:r>
      <w:r>
        <w:rPr>
          <w:rFonts w:asciiTheme="majorHAnsi" w:hAnsiTheme="majorHAnsi"/>
          <w:sz w:val="20"/>
          <w:szCs w:val="20"/>
        </w:rPr>
        <w:t>Quick Commerce</w:t>
      </w:r>
      <w:r w:rsidR="00F658D8">
        <w:rPr>
          <w:rFonts w:asciiTheme="majorHAnsi" w:hAnsiTheme="majorHAnsi"/>
          <w:sz w:val="20"/>
          <w:szCs w:val="20"/>
        </w:rPr>
        <w:t xml:space="preserve"> (Swiggy </w:t>
      </w:r>
      <w:proofErr w:type="spellStart"/>
      <w:r w:rsidR="00F658D8">
        <w:rPr>
          <w:rFonts w:asciiTheme="majorHAnsi" w:hAnsiTheme="majorHAnsi"/>
          <w:sz w:val="20"/>
          <w:szCs w:val="20"/>
        </w:rPr>
        <w:t>Instamart</w:t>
      </w:r>
      <w:proofErr w:type="spellEnd"/>
      <w:r w:rsidR="00F658D8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="00F658D8">
        <w:rPr>
          <w:rFonts w:asciiTheme="majorHAnsi" w:hAnsiTheme="majorHAnsi"/>
          <w:sz w:val="20"/>
          <w:szCs w:val="20"/>
        </w:rPr>
        <w:t>Zepto</w:t>
      </w:r>
      <w:proofErr w:type="spellEnd"/>
      <w:r w:rsidR="00F658D8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="00F658D8">
        <w:rPr>
          <w:rFonts w:asciiTheme="majorHAnsi" w:hAnsiTheme="majorHAnsi"/>
          <w:sz w:val="20"/>
          <w:szCs w:val="20"/>
        </w:rPr>
        <w:t>BlinkIt</w:t>
      </w:r>
      <w:proofErr w:type="spellEnd"/>
      <w:r w:rsidR="00F658D8">
        <w:rPr>
          <w:rFonts w:asciiTheme="majorHAnsi" w:hAnsiTheme="majorHAnsi"/>
          <w:sz w:val="20"/>
          <w:szCs w:val="20"/>
        </w:rPr>
        <w:t>)</w:t>
      </w:r>
      <w:r w:rsidR="00F658D8">
        <w:rPr>
          <w:rFonts w:asciiTheme="majorHAnsi" w:hAnsiTheme="majorHAnsi"/>
          <w:sz w:val="20"/>
          <w:szCs w:val="20"/>
        </w:rPr>
        <w:br/>
        <w:t>-</w:t>
      </w:r>
      <w:r>
        <w:rPr>
          <w:rFonts w:asciiTheme="majorHAnsi" w:hAnsiTheme="majorHAnsi"/>
          <w:sz w:val="20"/>
          <w:szCs w:val="20"/>
        </w:rPr>
        <w:t xml:space="preserve"> E-Commerce</w:t>
      </w:r>
      <w:r w:rsidR="00F658D8">
        <w:rPr>
          <w:rFonts w:asciiTheme="majorHAnsi" w:hAnsiTheme="majorHAnsi"/>
          <w:sz w:val="20"/>
          <w:szCs w:val="20"/>
        </w:rPr>
        <w:t xml:space="preserve"> (Amazon)</w:t>
      </w:r>
    </w:p>
    <w:p w14:paraId="0FFC4B57" w14:textId="089CCA85" w:rsidR="00F658D8" w:rsidRPr="00F658D8" w:rsidRDefault="00061469" w:rsidP="00F658D8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 w:rsidRPr="00061469">
        <w:rPr>
          <w:rFonts w:asciiTheme="majorHAnsi" w:hAnsiTheme="majorHAnsi"/>
          <w:sz w:val="20"/>
          <w:szCs w:val="20"/>
        </w:rPr>
        <w:t>Total # of assets</w:t>
      </w:r>
      <w:r w:rsidR="0013051F">
        <w:rPr>
          <w:rFonts w:asciiTheme="majorHAnsi" w:hAnsiTheme="majorHAnsi"/>
          <w:sz w:val="20"/>
          <w:szCs w:val="20"/>
        </w:rPr>
        <w:t>:</w:t>
      </w:r>
      <w:r w:rsidRPr="00061469">
        <w:rPr>
          <w:rFonts w:asciiTheme="majorHAnsi" w:hAnsiTheme="majorHAnsi"/>
          <w:sz w:val="20"/>
          <w:szCs w:val="20"/>
        </w:rPr>
        <w:t xml:space="preserve"> </w:t>
      </w:r>
      <w:r w:rsidR="006A39E9" w:rsidRPr="00240154">
        <w:rPr>
          <w:rFonts w:asciiTheme="majorHAnsi" w:hAnsiTheme="majorHAnsi"/>
          <w:sz w:val="20"/>
          <w:szCs w:val="20"/>
        </w:rPr>
        <w:t>20 Statics</w:t>
      </w:r>
    </w:p>
    <w:p w14:paraId="631FD331" w14:textId="77777777" w:rsidR="00D6082A" w:rsidRDefault="00F658D8" w:rsidP="00D6082A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Tone &amp; Style</w:t>
      </w:r>
      <w:r w:rsidR="00061469" w:rsidRPr="00F658D8">
        <w:rPr>
          <w:rFonts w:asciiTheme="majorHAnsi" w:hAnsiTheme="majorHAnsi"/>
          <w:sz w:val="20"/>
          <w:szCs w:val="20"/>
        </w:rPr>
        <w:t>: Bold, fun, high energy</w:t>
      </w:r>
    </w:p>
    <w:p w14:paraId="2262A5DD" w14:textId="72F9D47C" w:rsidR="00305F47" w:rsidRDefault="00D6082A" w:rsidP="009C7575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 w:rsidRPr="00D6082A">
        <w:rPr>
          <w:rFonts w:asciiTheme="majorHAnsi" w:hAnsiTheme="majorHAnsi"/>
          <w:sz w:val="20"/>
          <w:szCs w:val="20"/>
        </w:rPr>
        <w:t xml:space="preserve">TG Passion Points: </w:t>
      </w:r>
      <w:r w:rsidR="00305F47" w:rsidRPr="00D6082A">
        <w:rPr>
          <w:rFonts w:asciiTheme="majorHAnsi" w:hAnsiTheme="majorHAnsi"/>
          <w:sz w:val="20"/>
          <w:szCs w:val="20"/>
        </w:rPr>
        <w:t xml:space="preserve">Adventure travel including </w:t>
      </w:r>
      <w:r w:rsidR="00056AB7" w:rsidRPr="00D6082A">
        <w:rPr>
          <w:rFonts w:asciiTheme="majorHAnsi" w:hAnsiTheme="majorHAnsi"/>
          <w:sz w:val="20"/>
          <w:szCs w:val="20"/>
        </w:rPr>
        <w:t>(motorcycle) touring</w:t>
      </w:r>
      <w:r w:rsidR="00305F47" w:rsidRPr="00D6082A">
        <w:rPr>
          <w:rFonts w:asciiTheme="majorHAnsi" w:hAnsiTheme="majorHAnsi"/>
          <w:sz w:val="20"/>
          <w:szCs w:val="20"/>
        </w:rPr>
        <w:t>, camping</w:t>
      </w:r>
      <w:r w:rsidR="00056AB7" w:rsidRPr="00D6082A">
        <w:rPr>
          <w:rFonts w:asciiTheme="majorHAnsi" w:hAnsiTheme="majorHAnsi"/>
          <w:sz w:val="20"/>
          <w:szCs w:val="20"/>
        </w:rPr>
        <w:t xml:space="preserve"> </w:t>
      </w:r>
      <w:r w:rsidRPr="00D6082A">
        <w:rPr>
          <w:rFonts w:asciiTheme="majorHAnsi" w:hAnsiTheme="majorHAnsi"/>
          <w:sz w:val="20"/>
          <w:szCs w:val="20"/>
        </w:rPr>
        <w:t>- c</w:t>
      </w:r>
      <w:r w:rsidR="00305F47" w:rsidRPr="00D6082A">
        <w:rPr>
          <w:rFonts w:asciiTheme="majorHAnsi" w:hAnsiTheme="majorHAnsi"/>
          <w:sz w:val="20"/>
          <w:szCs w:val="20"/>
        </w:rPr>
        <w:t xml:space="preserve">ontent </w:t>
      </w:r>
      <w:r>
        <w:rPr>
          <w:rFonts w:asciiTheme="majorHAnsi" w:hAnsiTheme="majorHAnsi"/>
          <w:sz w:val="20"/>
          <w:szCs w:val="20"/>
        </w:rPr>
        <w:t xml:space="preserve">environment </w:t>
      </w:r>
      <w:r w:rsidR="00305F47" w:rsidRPr="00D6082A">
        <w:rPr>
          <w:rFonts w:asciiTheme="majorHAnsi" w:hAnsiTheme="majorHAnsi"/>
          <w:sz w:val="20"/>
          <w:szCs w:val="20"/>
        </w:rPr>
        <w:t xml:space="preserve">to </w:t>
      </w:r>
      <w:r>
        <w:rPr>
          <w:rFonts w:asciiTheme="majorHAnsi" w:hAnsiTheme="majorHAnsi"/>
          <w:sz w:val="20"/>
          <w:szCs w:val="20"/>
        </w:rPr>
        <w:t>reflect</w:t>
      </w:r>
      <w:r w:rsidR="00305F47" w:rsidRPr="00D6082A">
        <w:rPr>
          <w:rFonts w:asciiTheme="majorHAnsi" w:hAnsiTheme="majorHAnsi"/>
          <w:sz w:val="20"/>
          <w:szCs w:val="20"/>
        </w:rPr>
        <w:t xml:space="preserve"> th</w:t>
      </w:r>
      <w:r>
        <w:rPr>
          <w:rFonts w:asciiTheme="majorHAnsi" w:hAnsiTheme="majorHAnsi"/>
          <w:sz w:val="20"/>
          <w:szCs w:val="20"/>
        </w:rPr>
        <w:t>ese</w:t>
      </w:r>
      <w:r w:rsidR="00305F47" w:rsidRPr="00D6082A">
        <w:rPr>
          <w:rFonts w:asciiTheme="majorHAnsi" w:hAnsiTheme="majorHAnsi"/>
          <w:sz w:val="20"/>
          <w:szCs w:val="20"/>
        </w:rPr>
        <w:t xml:space="preserve"> facet</w:t>
      </w:r>
      <w:r>
        <w:rPr>
          <w:rFonts w:asciiTheme="majorHAnsi" w:hAnsiTheme="majorHAnsi"/>
          <w:sz w:val="20"/>
          <w:szCs w:val="20"/>
        </w:rPr>
        <w:t>s</w:t>
      </w:r>
    </w:p>
    <w:p w14:paraId="129BAE8C" w14:textId="1F3B2295" w:rsidR="00305F47" w:rsidRPr="0017608A" w:rsidRDefault="009061D0" w:rsidP="009061D0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Reference/</w:t>
      </w:r>
      <w:proofErr w:type="spellStart"/>
      <w:r>
        <w:rPr>
          <w:rFonts w:asciiTheme="majorHAnsi" w:hAnsiTheme="majorHAnsi"/>
          <w:sz w:val="20"/>
          <w:szCs w:val="20"/>
        </w:rPr>
        <w:t>Moodboard</w:t>
      </w:r>
      <w:proofErr w:type="spellEnd"/>
      <w:r>
        <w:rPr>
          <w:rFonts w:asciiTheme="majorHAnsi" w:hAnsiTheme="majorHAnsi"/>
          <w:sz w:val="20"/>
          <w:szCs w:val="20"/>
        </w:rPr>
        <w:t xml:space="preserve">: </w:t>
      </w:r>
      <w:hyperlink r:id="rId14" w:history="1">
        <w:r w:rsidRPr="009061D0">
          <w:rPr>
            <w:rStyle w:val="Hyperlink"/>
            <w:rFonts w:asciiTheme="majorHAnsi" w:hAnsiTheme="majorHAnsi"/>
            <w:sz w:val="20"/>
            <w:szCs w:val="20"/>
          </w:rPr>
          <w:t>Oaken Glow Genie Pilot Deck.pptx</w:t>
        </w:r>
      </w:hyperlink>
    </w:p>
    <w:p w14:paraId="1AC4A391" w14:textId="1DAEC2DC" w:rsidR="0017608A" w:rsidRPr="009061D0" w:rsidRDefault="0017608A" w:rsidP="009061D0">
      <w:pPr>
        <w:pStyle w:val="ListParagraph"/>
        <w:numPr>
          <w:ilvl w:val="0"/>
          <w:numId w:val="6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 xml:space="preserve">Extension Assets: </w:t>
      </w:r>
      <w:hyperlink r:id="rId15" w:history="1">
        <w:r w:rsidR="002C64C6" w:rsidRPr="002C64C6">
          <w:rPr>
            <w:rStyle w:val="Hyperlink"/>
            <w:rFonts w:asciiTheme="majorHAnsi" w:hAnsiTheme="majorHAnsi"/>
            <w:sz w:val="20"/>
            <w:szCs w:val="20"/>
          </w:rPr>
          <w:t>OG Extension Assets</w:t>
        </w:r>
      </w:hyperlink>
    </w:p>
    <w:p w14:paraId="64609730" w14:textId="71367EB0" w:rsidR="006A39E9" w:rsidRPr="00240154" w:rsidRDefault="009061D0" w:rsidP="001143C8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TIMELINES</w:t>
      </w:r>
      <w:r>
        <w:rPr>
          <w:rFonts w:asciiTheme="majorHAnsi" w:hAnsiTheme="majorHAnsi"/>
          <w:sz w:val="20"/>
          <w:szCs w:val="20"/>
        </w:rPr>
        <w:br/>
      </w:r>
      <w:r w:rsidR="006A39E9" w:rsidRPr="00240154">
        <w:rPr>
          <w:rFonts w:asciiTheme="majorHAnsi" w:hAnsiTheme="majorHAnsi"/>
          <w:sz w:val="20"/>
          <w:szCs w:val="20"/>
        </w:rPr>
        <w:t>Phase 1: 10 Assets | Static</w:t>
      </w:r>
      <w:r w:rsidR="00240154" w:rsidRPr="00240154">
        <w:rPr>
          <w:rFonts w:asciiTheme="majorHAnsi" w:hAnsiTheme="majorHAnsi"/>
          <w:sz w:val="20"/>
          <w:szCs w:val="20"/>
        </w:rPr>
        <w:t>s</w:t>
      </w:r>
      <w:r w:rsidR="006A39E9" w:rsidRPr="00240154">
        <w:rPr>
          <w:rFonts w:asciiTheme="majorHAnsi" w:hAnsiTheme="majorHAnsi"/>
          <w:sz w:val="20"/>
          <w:szCs w:val="20"/>
        </w:rPr>
        <w:t xml:space="preserve"> | March</w:t>
      </w:r>
      <w:r w:rsidR="00240154" w:rsidRPr="00240154">
        <w:rPr>
          <w:rFonts w:asciiTheme="majorHAnsi" w:hAnsiTheme="majorHAnsi"/>
          <w:sz w:val="20"/>
          <w:szCs w:val="20"/>
        </w:rPr>
        <w:t xml:space="preserve"> W4</w:t>
      </w:r>
      <w:r w:rsidR="00240154" w:rsidRPr="00240154">
        <w:rPr>
          <w:rFonts w:asciiTheme="majorHAnsi" w:hAnsiTheme="majorHAnsi"/>
          <w:sz w:val="20"/>
          <w:szCs w:val="20"/>
        </w:rPr>
        <w:br/>
        <w:t xml:space="preserve">Phase 2: 10 Assets | Statics | April W4 </w:t>
      </w:r>
    </w:p>
    <w:p w14:paraId="533114ED" w14:textId="77777777" w:rsidR="00624682" w:rsidRPr="00061469" w:rsidRDefault="00624682" w:rsidP="001143C8">
      <w:pPr>
        <w:rPr>
          <w:rFonts w:asciiTheme="majorHAnsi" w:hAnsiTheme="majorHAnsi"/>
          <w:b/>
          <w:bCs/>
          <w:sz w:val="20"/>
          <w:szCs w:val="20"/>
        </w:rPr>
      </w:pPr>
    </w:p>
    <w:p w14:paraId="2A0010A3" w14:textId="635E7A6C" w:rsidR="00624682" w:rsidRPr="00061469" w:rsidRDefault="00624682" w:rsidP="001143C8">
      <w:pPr>
        <w:rPr>
          <w:rFonts w:asciiTheme="majorHAnsi" w:hAnsiTheme="majorHAnsi"/>
          <w:b/>
          <w:bCs/>
          <w:sz w:val="20"/>
          <w:szCs w:val="20"/>
        </w:rPr>
      </w:pPr>
    </w:p>
    <w:sectPr w:rsidR="00624682" w:rsidRPr="00061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D3CA6B" w14:textId="77777777" w:rsidR="00D31F54" w:rsidRDefault="00D31F54" w:rsidP="00B53416">
      <w:pPr>
        <w:spacing w:after="0" w:line="240" w:lineRule="auto"/>
      </w:pPr>
      <w:r>
        <w:separator/>
      </w:r>
    </w:p>
  </w:endnote>
  <w:endnote w:type="continuationSeparator" w:id="0">
    <w:p w14:paraId="48B98583" w14:textId="77777777" w:rsidR="00D31F54" w:rsidRDefault="00D31F54" w:rsidP="00B534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4191DD" w14:textId="77777777" w:rsidR="00D31F54" w:rsidRDefault="00D31F54" w:rsidP="00B53416">
      <w:pPr>
        <w:spacing w:after="0" w:line="240" w:lineRule="auto"/>
      </w:pPr>
      <w:r>
        <w:separator/>
      </w:r>
    </w:p>
  </w:footnote>
  <w:footnote w:type="continuationSeparator" w:id="0">
    <w:p w14:paraId="10517C8B" w14:textId="77777777" w:rsidR="00D31F54" w:rsidRDefault="00D31F54" w:rsidP="00B534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A35E6"/>
    <w:multiLevelType w:val="hybridMultilevel"/>
    <w:tmpl w:val="CEC84CE8"/>
    <w:lvl w:ilvl="0" w:tplc="BC3A72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50A7C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54B8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48BE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2823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700D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986A9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D0EF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9A70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B530C"/>
    <w:multiLevelType w:val="hybridMultilevel"/>
    <w:tmpl w:val="55E23E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6C5C6A"/>
    <w:multiLevelType w:val="hybridMultilevel"/>
    <w:tmpl w:val="142C4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F24A47"/>
    <w:multiLevelType w:val="hybridMultilevel"/>
    <w:tmpl w:val="6FC44808"/>
    <w:lvl w:ilvl="0" w:tplc="B0C4E7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B8C8F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78AA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54D2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BE06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7C89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ACA2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88D0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1EB0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86156C"/>
    <w:multiLevelType w:val="hybridMultilevel"/>
    <w:tmpl w:val="3E5A7A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DD40F9"/>
    <w:multiLevelType w:val="hybridMultilevel"/>
    <w:tmpl w:val="2C60A2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8801997">
    <w:abstractNumId w:val="2"/>
  </w:num>
  <w:num w:numId="2" w16cid:durableId="1364476400">
    <w:abstractNumId w:val="5"/>
  </w:num>
  <w:num w:numId="3" w16cid:durableId="1922836986">
    <w:abstractNumId w:val="4"/>
  </w:num>
  <w:num w:numId="4" w16cid:durableId="48381947">
    <w:abstractNumId w:val="0"/>
  </w:num>
  <w:num w:numId="5" w16cid:durableId="1223642789">
    <w:abstractNumId w:val="3"/>
  </w:num>
  <w:num w:numId="6" w16cid:durableId="7277994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C8"/>
    <w:rsid w:val="00056AB7"/>
    <w:rsid w:val="00061469"/>
    <w:rsid w:val="000937F6"/>
    <w:rsid w:val="001143C8"/>
    <w:rsid w:val="0013051F"/>
    <w:rsid w:val="00161B35"/>
    <w:rsid w:val="0017608A"/>
    <w:rsid w:val="001B1CF5"/>
    <w:rsid w:val="001F6764"/>
    <w:rsid w:val="00240154"/>
    <w:rsid w:val="002C64C6"/>
    <w:rsid w:val="002D32BD"/>
    <w:rsid w:val="00305F47"/>
    <w:rsid w:val="003225D4"/>
    <w:rsid w:val="003963EA"/>
    <w:rsid w:val="004751B5"/>
    <w:rsid w:val="005639A6"/>
    <w:rsid w:val="00624682"/>
    <w:rsid w:val="006A39E9"/>
    <w:rsid w:val="00701B2B"/>
    <w:rsid w:val="00731F9B"/>
    <w:rsid w:val="007D39C8"/>
    <w:rsid w:val="008750FB"/>
    <w:rsid w:val="008A21C6"/>
    <w:rsid w:val="008A2ED3"/>
    <w:rsid w:val="008B2690"/>
    <w:rsid w:val="009061D0"/>
    <w:rsid w:val="009C7575"/>
    <w:rsid w:val="00B53416"/>
    <w:rsid w:val="00C545BD"/>
    <w:rsid w:val="00CF3F20"/>
    <w:rsid w:val="00D31F54"/>
    <w:rsid w:val="00D6082A"/>
    <w:rsid w:val="00EB6CF7"/>
    <w:rsid w:val="00F65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7B37"/>
  <w15:chartTrackingRefBased/>
  <w15:docId w15:val="{A5061A82-41D3-4012-9CC2-E8A40A706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43C8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3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43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3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3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3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3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3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3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3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3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43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3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3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3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3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3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3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3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43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43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43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43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43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43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43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43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3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3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43C8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1143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14:ligatures w14:val="none"/>
    </w:rPr>
  </w:style>
  <w:style w:type="character" w:customStyle="1" w:styleId="ui-provider">
    <w:name w:val="ui-provider"/>
    <w:basedOn w:val="DefaultParagraphFont"/>
    <w:rsid w:val="001143C8"/>
  </w:style>
  <w:style w:type="character" w:styleId="Hyperlink">
    <w:name w:val="Hyperlink"/>
    <w:basedOn w:val="DefaultParagraphFont"/>
    <w:uiPriority w:val="99"/>
    <w:unhideWhenUsed/>
    <w:rsid w:val="0006146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46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614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56AB7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534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3416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534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3416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8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8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96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65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810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2025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32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65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sv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pernodricard-my.sharepoint.com/:f:/g/personal/siddharth_virkar-ext_pernod-ricard_com/EmFCun9hpIVOqmO_xD8bNOsB3H_bUaC98V8Dt3920vKIBw?e=G2gE0d" TargetMode="External"/><Relationship Id="rId10" Type="http://schemas.openxmlformats.org/officeDocument/2006/relationships/image" Target="media/image4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ernodricard-my.sharepoint.com/:p:/g/personal/siddharth_virkar-ext_pernod-ricard_com/EXB5WYeTXlBEiwLh6pv_xyMB1gHJWDnDDfh3h9h8hItLGw?e=neYoF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500</Words>
  <Characters>2853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Bhavika Manchanda</dc:creator>
  <cp:keywords/>
  <dc:description/>
  <cp:lastModifiedBy>Siddharth Virkar(Consultant)</cp:lastModifiedBy>
  <cp:revision>22</cp:revision>
  <dcterms:created xsi:type="dcterms:W3CDTF">2025-02-10T12:51:00Z</dcterms:created>
  <dcterms:modified xsi:type="dcterms:W3CDTF">2025-02-27T04:50:00Z</dcterms:modified>
</cp:coreProperties>
</file>